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F91" w:rsidRDefault="00103F91" w:rsidP="00103F91">
      <w:pPr>
        <w:jc w:val="center"/>
        <w:rPr>
          <w:b/>
          <w:sz w:val="28"/>
        </w:rPr>
      </w:pPr>
      <w:r w:rsidRPr="00103F91">
        <w:rPr>
          <w:b/>
          <w:sz w:val="28"/>
        </w:rPr>
        <w:t>Приказ Министерства образования и науки РФ от 12 марта 2014 г. N 177</w:t>
      </w:r>
      <w:r w:rsidRPr="00103F91">
        <w:rPr>
          <w:b/>
          <w:sz w:val="28"/>
        </w:rPr>
        <w:br/>
        <w:t xml:space="preserve">"Об утверждении Порядка и условий осуществления </w:t>
      </w:r>
      <w:proofErr w:type="gramStart"/>
      <w:r w:rsidRPr="00103F91">
        <w:rPr>
          <w:b/>
          <w:sz w:val="28"/>
        </w:rPr>
        <w:t>перевода</w:t>
      </w:r>
      <w:proofErr w:type="gramEnd"/>
      <w:r w:rsidRPr="00103F91">
        <w:rPr>
          <w:b/>
          <w:sz w:val="28"/>
        </w:rPr>
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направленности"</w:t>
      </w:r>
    </w:p>
    <w:p w:rsidR="00103F91" w:rsidRPr="00103F91" w:rsidRDefault="00103F91" w:rsidP="00103F91">
      <w:pPr>
        <w:jc w:val="center"/>
        <w:rPr>
          <w:b/>
          <w:sz w:val="28"/>
        </w:rPr>
      </w:pPr>
      <w:bookmarkStart w:id="0" w:name="_GoBack"/>
      <w:bookmarkEnd w:id="0"/>
    </w:p>
    <w:p w:rsidR="00103F91" w:rsidRPr="00103F91" w:rsidRDefault="00103F91" w:rsidP="00103F91">
      <w:r w:rsidRPr="00103F91">
        <w:t xml:space="preserve">С изменениями и дополнениями </w:t>
      </w:r>
      <w:proofErr w:type="gramStart"/>
      <w:r w:rsidRPr="00103F91">
        <w:t>от</w:t>
      </w:r>
      <w:proofErr w:type="gramEnd"/>
      <w:r w:rsidRPr="00103F91">
        <w:t>:</w:t>
      </w:r>
    </w:p>
    <w:p w:rsidR="00103F91" w:rsidRPr="00103F91" w:rsidRDefault="00103F91" w:rsidP="00103F91">
      <w:proofErr w:type="gramStart"/>
      <w:r w:rsidRPr="00103F91">
        <w:t>В соответствии с </w:t>
      </w:r>
      <w:hyperlink r:id="rId5" w:anchor="/document/70291362/entry/108410" w:history="1">
        <w:r w:rsidRPr="00103F91">
          <w:rPr>
            <w:rStyle w:val="a3"/>
          </w:rPr>
          <w:t>пунктом 15 части 1</w:t>
        </w:r>
      </w:hyperlink>
      <w:r w:rsidRPr="00103F91">
        <w:t> и </w:t>
      </w:r>
      <w:hyperlink r:id="rId6" w:anchor="/document/70291362/entry/108440" w:history="1">
        <w:r w:rsidRPr="00103F91">
          <w:rPr>
            <w:rStyle w:val="a3"/>
          </w:rPr>
          <w:t>частью 9 статьи 34</w:t>
        </w:r>
      </w:hyperlink>
      <w:r w:rsidRPr="00103F91">
        <w:t> Федерального закона от 29 декабря 2012 г. N 273-ФЗ "Об образовании в Российской Федерации" (Собрание законодательства Российской Федерации, 2012, N 53, ст. 7598; 2013, N 19, ст. 2326; N 23, ст. 2878; N 27, ст. 3462; N 30, ст. 4036;</w:t>
      </w:r>
      <w:proofErr w:type="gramEnd"/>
      <w:r w:rsidRPr="00103F91">
        <w:t xml:space="preserve"> </w:t>
      </w:r>
      <w:proofErr w:type="gramStart"/>
      <w:r w:rsidRPr="00103F91">
        <w:t>N 48, ст. 6165; 2014, N 6, ст. 562, ст. 566), </w:t>
      </w:r>
      <w:hyperlink r:id="rId7" w:anchor="/document/70392898/entry/15219" w:history="1">
        <w:r w:rsidRPr="00103F91">
          <w:rPr>
            <w:rStyle w:val="a3"/>
          </w:rPr>
          <w:t>подпунктами 5.2.19-5.2.21</w:t>
        </w:r>
      </w:hyperlink>
      <w:r w:rsidRPr="00103F91">
        <w:t> Положения о Министерстве образования и науки Российской Федерации, утвержденного </w:t>
      </w:r>
      <w:hyperlink r:id="rId8" w:anchor="/document/70392898/entry/0" w:history="1">
        <w:r w:rsidRPr="00103F91">
          <w:rPr>
            <w:rStyle w:val="a3"/>
          </w:rPr>
          <w:t>постановлением</w:t>
        </w:r>
      </w:hyperlink>
      <w:r w:rsidRPr="00103F91">
        <w:t> Правительства Российской Федерации от 3 июня 2013 г. N 466 (Собрание законодательства Российской Федерации, 2013, N 23, ст. 2923; N 33, ст. 4386; N 37, ст. 4702;</w:t>
      </w:r>
      <w:proofErr w:type="gramEnd"/>
      <w:r w:rsidRPr="00103F91">
        <w:t xml:space="preserve"> </w:t>
      </w:r>
      <w:proofErr w:type="gramStart"/>
      <w:r w:rsidRPr="00103F91">
        <w:t>2014, N 2, ст. 126; N 6, ст. 582), приказываю:</w:t>
      </w:r>
      <w:proofErr w:type="gramEnd"/>
    </w:p>
    <w:p w:rsidR="00103F91" w:rsidRPr="00103F91" w:rsidRDefault="00103F91" w:rsidP="00103F91">
      <w:r w:rsidRPr="00103F91">
        <w:t>Утвердить прилагаемые </w:t>
      </w:r>
      <w:hyperlink r:id="rId9" w:anchor="/document/70653798/entry/1000" w:history="1">
        <w:r w:rsidRPr="00103F91">
          <w:rPr>
            <w:rStyle w:val="a3"/>
          </w:rPr>
          <w:t>Порядок</w:t>
        </w:r>
      </w:hyperlink>
      <w:r w:rsidRPr="00103F91">
        <w:t xml:space="preserve"> и условия осуществления перевода </w:t>
      </w:r>
      <w:proofErr w:type="gramStart"/>
      <w:r w:rsidRPr="00103F91">
        <w:t>обучающихся</w:t>
      </w:r>
      <w:proofErr w:type="gramEnd"/>
      <w:r w:rsidRPr="00103F91">
        <w:t xml:space="preserve">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6"/>
        <w:gridCol w:w="3129"/>
      </w:tblGrid>
      <w:tr w:rsidR="00103F91" w:rsidRPr="00103F91" w:rsidTr="00103F91">
        <w:tc>
          <w:tcPr>
            <w:tcW w:w="3300" w:type="pct"/>
            <w:shd w:val="clear" w:color="auto" w:fill="FFFFFF"/>
            <w:vAlign w:val="bottom"/>
            <w:hideMark/>
          </w:tcPr>
          <w:p w:rsidR="00000000" w:rsidRPr="00103F91" w:rsidRDefault="00103F91" w:rsidP="00103F91">
            <w:r w:rsidRPr="00103F91">
              <w:t>Министр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000000" w:rsidRPr="00103F91" w:rsidRDefault="00103F91" w:rsidP="00103F91">
            <w:r w:rsidRPr="00103F91">
              <w:t>Д.В. Ливанов</w:t>
            </w:r>
          </w:p>
        </w:tc>
      </w:tr>
    </w:tbl>
    <w:p w:rsidR="001566C1" w:rsidRDefault="001566C1"/>
    <w:sectPr w:rsidR="00156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234"/>
    <w:rsid w:val="00103F91"/>
    <w:rsid w:val="001566C1"/>
    <w:rsid w:val="0038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3F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3F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423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409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vo.garant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2019-09-28T09:32:00Z</dcterms:created>
  <dcterms:modified xsi:type="dcterms:W3CDTF">2019-09-28T09:37:00Z</dcterms:modified>
</cp:coreProperties>
</file>